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3D4C076C"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29D21650" w:rsidR="006179B8" w:rsidRDefault="006179B8" w:rsidP="006179B8"/>
    <w:p w14:paraId="177C778B" w14:textId="40C0A1C3" w:rsidR="006179B8" w:rsidRPr="006179B8" w:rsidRDefault="006179B8" w:rsidP="006179B8">
      <w:pPr>
        <w:jc w:val="center"/>
        <w:rPr>
          <w:rFonts w:cs="Arial"/>
          <w:b/>
          <w:bCs/>
          <w:sz w:val="28"/>
          <w:szCs w:val="28"/>
        </w:rPr>
      </w:pPr>
      <w:r w:rsidRPr="006179B8">
        <w:rPr>
          <w:rFonts w:cs="Arial"/>
          <w:b/>
          <w:bCs/>
          <w:sz w:val="28"/>
          <w:szCs w:val="28"/>
        </w:rPr>
        <w:t xml:space="preserve">V </w:t>
      </w:r>
      <w:r w:rsidR="003D51EC">
        <w:rPr>
          <w:rFonts w:cs="Arial"/>
          <w:b/>
          <w:bCs/>
          <w:sz w:val="28"/>
          <w:szCs w:val="28"/>
        </w:rPr>
        <w:t>3</w:t>
      </w:r>
      <w:r w:rsidR="00462ABD">
        <w:rPr>
          <w:rFonts w:cs="Arial"/>
          <w:b/>
          <w:bCs/>
          <w:sz w:val="28"/>
          <w:szCs w:val="28"/>
        </w:rPr>
        <w:t>1</w:t>
      </w:r>
      <w:r w:rsidRPr="006179B8">
        <w:rPr>
          <w:rFonts w:cs="Arial"/>
          <w:b/>
          <w:bCs/>
          <w:sz w:val="28"/>
          <w:szCs w:val="28"/>
        </w:rPr>
        <w:t>.</w:t>
      </w:r>
      <w:r w:rsidR="003D51EC">
        <w:rPr>
          <w:rFonts w:cs="Arial"/>
          <w:b/>
          <w:bCs/>
          <w:sz w:val="28"/>
          <w:szCs w:val="28"/>
        </w:rPr>
        <w:t xml:space="preserve">1 </w:t>
      </w:r>
      <w:r w:rsidR="00462ABD">
        <w:rPr>
          <w:rFonts w:cs="Arial"/>
          <w:b/>
          <w:bCs/>
          <w:sz w:val="28"/>
          <w:szCs w:val="28"/>
        </w:rPr>
        <w:t>Untersuchung einer Paraffinkerze und einer Stearinkerze mit Universalindikator</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29E4D0FC" w14:textId="655F1612" w:rsidR="003F2882" w:rsidRDefault="00462ABD" w:rsidP="00AF10EC">
      <w:pPr>
        <w:pStyle w:val="Listenabsatz"/>
        <w:numPr>
          <w:ilvl w:val="0"/>
          <w:numId w:val="88"/>
        </w:numPr>
        <w:spacing w:after="0"/>
        <w:rPr>
          <w:rFonts w:cs="Arial"/>
        </w:rPr>
      </w:pPr>
      <w:r>
        <w:rPr>
          <w:rFonts w:cs="Arial"/>
        </w:rPr>
        <w:t>2</w:t>
      </w:r>
      <w:r w:rsidR="003F2882">
        <w:rPr>
          <w:rFonts w:cs="Arial"/>
        </w:rPr>
        <w:t xml:space="preserve"> Reagenzgläser 18 x 180 mm</w:t>
      </w:r>
    </w:p>
    <w:p w14:paraId="76385CD6" w14:textId="7A8222DC" w:rsidR="00462ABD" w:rsidRDefault="00462ABD" w:rsidP="00AF10EC">
      <w:pPr>
        <w:pStyle w:val="Listenabsatz"/>
        <w:numPr>
          <w:ilvl w:val="0"/>
          <w:numId w:val="88"/>
        </w:numPr>
        <w:spacing w:after="0"/>
        <w:rPr>
          <w:rFonts w:cs="Arial"/>
        </w:rPr>
      </w:pPr>
      <w:r>
        <w:rPr>
          <w:rFonts w:cs="Arial"/>
        </w:rPr>
        <w:t>Messer</w:t>
      </w:r>
    </w:p>
    <w:p w14:paraId="7EA3DAE3" w14:textId="6D3D4E2D" w:rsidR="00462ABD" w:rsidRDefault="00462ABD" w:rsidP="00AF10EC">
      <w:pPr>
        <w:pStyle w:val="Listenabsatz"/>
        <w:numPr>
          <w:ilvl w:val="0"/>
          <w:numId w:val="88"/>
        </w:numPr>
        <w:spacing w:after="0"/>
        <w:rPr>
          <w:rFonts w:cs="Arial"/>
        </w:rPr>
      </w:pPr>
      <w:r>
        <w:rPr>
          <w:rFonts w:cs="Arial"/>
        </w:rPr>
        <w:t>Holzbrett</w:t>
      </w:r>
    </w:p>
    <w:p w14:paraId="7045AE01" w14:textId="39A4135D" w:rsidR="00462ABD" w:rsidRDefault="00462ABD" w:rsidP="00AF10EC">
      <w:pPr>
        <w:pStyle w:val="Listenabsatz"/>
        <w:numPr>
          <w:ilvl w:val="0"/>
          <w:numId w:val="88"/>
        </w:numPr>
        <w:spacing w:after="0"/>
        <w:rPr>
          <w:rFonts w:cs="Arial"/>
        </w:rPr>
      </w:pPr>
      <w:r>
        <w:rPr>
          <w:rFonts w:cs="Arial"/>
        </w:rPr>
        <w:t>Pinzette</w:t>
      </w:r>
    </w:p>
    <w:p w14:paraId="11699C82" w14:textId="15EC6E66" w:rsidR="00B50497" w:rsidRPr="00B50497" w:rsidRDefault="00B50497" w:rsidP="004935BF">
      <w:pPr>
        <w:spacing w:after="0"/>
        <w:rPr>
          <w:rFonts w:cs="Arial"/>
        </w:rPr>
      </w:pPr>
    </w:p>
    <w:p w14:paraId="44AA6916" w14:textId="317EE1ED" w:rsidR="00865621" w:rsidRPr="00865621" w:rsidRDefault="00865621" w:rsidP="004935BF">
      <w:pPr>
        <w:spacing w:after="0"/>
        <w:rPr>
          <w:rFonts w:cs="Arial"/>
          <w:b/>
          <w:bCs/>
        </w:rPr>
      </w:pPr>
      <w:r w:rsidRPr="00865621">
        <w:rPr>
          <w:rFonts w:cs="Arial"/>
          <w:b/>
          <w:bCs/>
        </w:rPr>
        <w:t>Chemikalien:</w:t>
      </w:r>
    </w:p>
    <w:p w14:paraId="2F392AA3" w14:textId="77777777" w:rsidR="00462ABD" w:rsidRDefault="00462ABD" w:rsidP="00865621">
      <w:pPr>
        <w:pStyle w:val="Listenabsatz"/>
        <w:numPr>
          <w:ilvl w:val="0"/>
          <w:numId w:val="91"/>
        </w:numPr>
        <w:spacing w:after="0"/>
        <w:rPr>
          <w:rFonts w:cs="Arial"/>
        </w:rPr>
      </w:pPr>
      <w:r>
        <w:rPr>
          <w:rFonts w:cs="Arial"/>
        </w:rPr>
        <w:t>Kerze aus Paraffin</w:t>
      </w:r>
    </w:p>
    <w:p w14:paraId="3ABC8BC2" w14:textId="77777777" w:rsidR="00462ABD" w:rsidRDefault="00462ABD" w:rsidP="00865621">
      <w:pPr>
        <w:pStyle w:val="Listenabsatz"/>
        <w:numPr>
          <w:ilvl w:val="0"/>
          <w:numId w:val="91"/>
        </w:numPr>
        <w:spacing w:after="0"/>
        <w:rPr>
          <w:rFonts w:cs="Arial"/>
        </w:rPr>
      </w:pPr>
      <w:r>
        <w:rPr>
          <w:rFonts w:cs="Arial"/>
        </w:rPr>
        <w:t>Kerze aus Stearin</w:t>
      </w:r>
    </w:p>
    <w:p w14:paraId="31E787CB" w14:textId="77777777" w:rsidR="00462ABD" w:rsidRDefault="00462ABD" w:rsidP="00865621">
      <w:pPr>
        <w:pStyle w:val="Listenabsatz"/>
        <w:numPr>
          <w:ilvl w:val="0"/>
          <w:numId w:val="91"/>
        </w:numPr>
        <w:spacing w:after="0"/>
        <w:rPr>
          <w:rFonts w:cs="Arial"/>
        </w:rPr>
      </w:pPr>
      <w:r>
        <w:rPr>
          <w:rFonts w:cs="Arial"/>
        </w:rPr>
        <w:t>Universalindikator-Lösung</w:t>
      </w:r>
    </w:p>
    <w:p w14:paraId="7927D8D4" w14:textId="77777777" w:rsidR="00257912" w:rsidRDefault="00257912" w:rsidP="0064644E">
      <w:pPr>
        <w:rPr>
          <w:rFonts w:cs="Arial"/>
          <w:b/>
        </w:rPr>
      </w:pPr>
    </w:p>
    <w:p w14:paraId="63F43E81" w14:textId="1FF79BFC" w:rsidR="00872F94" w:rsidRPr="00257912" w:rsidRDefault="0064644E" w:rsidP="0064644E">
      <w:pPr>
        <w:rPr>
          <w:rFonts w:cs="Arial"/>
          <w:b/>
        </w:rPr>
      </w:pPr>
      <w:r>
        <w:rPr>
          <w:rFonts w:cs="Arial"/>
          <w:b/>
        </w:rPr>
        <w:t>Durchführung:</w:t>
      </w:r>
    </w:p>
    <w:p w14:paraId="41909275" w14:textId="3082AA16" w:rsidR="00462ABD" w:rsidRDefault="00462ABD" w:rsidP="0064644E">
      <w:pPr>
        <w:pStyle w:val="Listenabsatz"/>
        <w:numPr>
          <w:ilvl w:val="0"/>
          <w:numId w:val="89"/>
        </w:numPr>
        <w:ind w:left="714" w:hanging="357"/>
        <w:contextualSpacing w:val="0"/>
        <w:rPr>
          <w:rFonts w:cs="Arial"/>
          <w:bCs/>
        </w:rPr>
      </w:pPr>
      <w:r>
        <w:rPr>
          <w:rFonts w:cs="Arial"/>
          <w:bCs/>
        </w:rPr>
        <w:t>Schneide von einer Kerze aus Paraffin 2 – 3 erbsengroße Stücke ab und gib sie in ein Reagenzglas.</w:t>
      </w:r>
    </w:p>
    <w:p w14:paraId="639B62F2" w14:textId="3ABBA7A7" w:rsidR="00462ABD" w:rsidRDefault="00462ABD" w:rsidP="0064644E">
      <w:pPr>
        <w:pStyle w:val="Listenabsatz"/>
        <w:numPr>
          <w:ilvl w:val="0"/>
          <w:numId w:val="89"/>
        </w:numPr>
        <w:ind w:left="714" w:hanging="357"/>
        <w:contextualSpacing w:val="0"/>
        <w:rPr>
          <w:rFonts w:cs="Arial"/>
          <w:bCs/>
        </w:rPr>
      </w:pPr>
      <w:r>
        <w:rPr>
          <w:rFonts w:cs="Arial"/>
          <w:bCs/>
        </w:rPr>
        <w:t>Bringe da</w:t>
      </w:r>
      <w:r w:rsidR="00561E22">
        <w:rPr>
          <w:rFonts w:cs="Arial"/>
          <w:bCs/>
        </w:rPr>
        <w:t>s</w:t>
      </w:r>
      <w:r>
        <w:rPr>
          <w:rFonts w:cs="Arial"/>
          <w:bCs/>
        </w:rPr>
        <w:t xml:space="preserve"> Wachs im Reagenzglas zum Schmelzen.</w:t>
      </w:r>
    </w:p>
    <w:p w14:paraId="2D85A160" w14:textId="77777777" w:rsidR="00462ABD" w:rsidRDefault="003D51EC" w:rsidP="0064644E">
      <w:pPr>
        <w:pStyle w:val="Listenabsatz"/>
        <w:numPr>
          <w:ilvl w:val="0"/>
          <w:numId w:val="89"/>
        </w:numPr>
        <w:ind w:left="714" w:hanging="357"/>
        <w:contextualSpacing w:val="0"/>
        <w:rPr>
          <w:rFonts w:cs="Arial"/>
          <w:bCs/>
        </w:rPr>
      </w:pPr>
      <w:r>
        <w:rPr>
          <w:rFonts w:cs="Arial"/>
          <w:bCs/>
        </w:rPr>
        <w:t xml:space="preserve">Gib </w:t>
      </w:r>
      <w:r w:rsidR="00462ABD">
        <w:rPr>
          <w:rFonts w:cs="Arial"/>
          <w:bCs/>
        </w:rPr>
        <w:t>vorsichtig 2 Tropfen Universalindikator hinzu (Vorsicht: zischt!).</w:t>
      </w:r>
    </w:p>
    <w:p w14:paraId="23DD69BE" w14:textId="4538E3AE" w:rsidR="00462ABD" w:rsidRDefault="00462ABD" w:rsidP="00462ABD">
      <w:pPr>
        <w:pStyle w:val="Listenabsatz"/>
        <w:numPr>
          <w:ilvl w:val="0"/>
          <w:numId w:val="89"/>
        </w:numPr>
        <w:ind w:left="714" w:hanging="357"/>
        <w:contextualSpacing w:val="0"/>
        <w:rPr>
          <w:rFonts w:cs="Arial"/>
          <w:bCs/>
        </w:rPr>
      </w:pPr>
      <w:r>
        <w:rPr>
          <w:rFonts w:cs="Arial"/>
          <w:bCs/>
        </w:rPr>
        <w:t>Schneide von einer Kerze aus Stearin 2 – 3 erbsengroße Stücke ab und gib sie in ein zweites Reagenzglas.</w:t>
      </w:r>
    </w:p>
    <w:p w14:paraId="002E70AC" w14:textId="4C1B787A" w:rsidR="00462ABD" w:rsidRDefault="00462ABD" w:rsidP="00462ABD">
      <w:pPr>
        <w:pStyle w:val="Listenabsatz"/>
        <w:numPr>
          <w:ilvl w:val="0"/>
          <w:numId w:val="89"/>
        </w:numPr>
        <w:ind w:left="714" w:hanging="357"/>
        <w:contextualSpacing w:val="0"/>
        <w:rPr>
          <w:rFonts w:cs="Arial"/>
          <w:bCs/>
        </w:rPr>
      </w:pPr>
      <w:r>
        <w:rPr>
          <w:rFonts w:cs="Arial"/>
          <w:bCs/>
        </w:rPr>
        <w:t>Bringe da</w:t>
      </w:r>
      <w:r w:rsidR="00561E22">
        <w:rPr>
          <w:rFonts w:cs="Arial"/>
          <w:bCs/>
        </w:rPr>
        <w:t>s</w:t>
      </w:r>
      <w:r>
        <w:rPr>
          <w:rFonts w:cs="Arial"/>
          <w:bCs/>
        </w:rPr>
        <w:t xml:space="preserve"> Wachs im Reagenzglas zum Schmelzen.</w:t>
      </w:r>
    </w:p>
    <w:p w14:paraId="10A53760" w14:textId="77777777" w:rsidR="00462ABD" w:rsidRDefault="00462ABD" w:rsidP="00462ABD">
      <w:pPr>
        <w:pStyle w:val="Listenabsatz"/>
        <w:numPr>
          <w:ilvl w:val="0"/>
          <w:numId w:val="89"/>
        </w:numPr>
        <w:ind w:left="714" w:hanging="357"/>
        <w:contextualSpacing w:val="0"/>
        <w:rPr>
          <w:rFonts w:cs="Arial"/>
          <w:bCs/>
        </w:rPr>
      </w:pPr>
      <w:r>
        <w:rPr>
          <w:rFonts w:cs="Arial"/>
          <w:bCs/>
        </w:rPr>
        <w:t>Gib vorsichtig 2 Tropfen Universalindikator hinzu (Vorsicht: zischt!).</w:t>
      </w:r>
    </w:p>
    <w:p w14:paraId="3E2DC249" w14:textId="70F3E374" w:rsidR="00E149FF" w:rsidRDefault="00E149FF" w:rsidP="0064644E">
      <w:pPr>
        <w:pStyle w:val="Listenabsatz"/>
        <w:numPr>
          <w:ilvl w:val="0"/>
          <w:numId w:val="89"/>
        </w:numPr>
        <w:ind w:left="714" w:hanging="357"/>
        <w:contextualSpacing w:val="0"/>
        <w:rPr>
          <w:rFonts w:cs="Arial"/>
          <w:bCs/>
        </w:rPr>
      </w:pPr>
      <w:r>
        <w:rPr>
          <w:rFonts w:cs="Arial"/>
          <w:bCs/>
        </w:rPr>
        <w:t>Erkläre deine Beobachtungen!</w:t>
      </w:r>
    </w:p>
    <w:p w14:paraId="4718EC4F" w14:textId="77777777" w:rsidR="00F734D8" w:rsidRPr="00F734D8" w:rsidRDefault="00F734D8" w:rsidP="00F734D8">
      <w:pPr>
        <w:rPr>
          <w:rFonts w:cs="Arial"/>
          <w:bCs/>
        </w:rPr>
      </w:pPr>
    </w:p>
    <w:p w14:paraId="356DE65F" w14:textId="37F482AF" w:rsidR="00CF3D77" w:rsidRDefault="00CF3D77">
      <w:pPr>
        <w:rPr>
          <w:rFonts w:cs="Arial"/>
          <w:bCs/>
        </w:rPr>
      </w:pPr>
      <w:r>
        <w:rPr>
          <w:rFonts w:cs="Arial"/>
          <w:bCs/>
        </w:rPr>
        <w:br w:type="page"/>
      </w:r>
    </w:p>
    <w:p w14:paraId="77007CB1" w14:textId="7634B1CC"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3D51EC">
        <w:rPr>
          <w:rFonts w:cs="Arial"/>
          <w:b/>
          <w:bCs/>
          <w:sz w:val="28"/>
          <w:szCs w:val="28"/>
        </w:rPr>
        <w:t>3</w:t>
      </w:r>
      <w:r w:rsidR="00462ABD">
        <w:rPr>
          <w:rFonts w:cs="Arial"/>
          <w:b/>
          <w:bCs/>
          <w:sz w:val="28"/>
          <w:szCs w:val="28"/>
        </w:rPr>
        <w:t>1</w:t>
      </w:r>
      <w:r w:rsidR="003D51EC">
        <w:rPr>
          <w:rFonts w:cs="Arial"/>
          <w:b/>
          <w:bCs/>
          <w:sz w:val="28"/>
          <w:szCs w:val="28"/>
        </w:rPr>
        <w:t>.1</w:t>
      </w:r>
    </w:p>
    <w:p w14:paraId="2E85D39C" w14:textId="61E338F2" w:rsidR="00B228DD" w:rsidRDefault="001009C8" w:rsidP="004E0E51">
      <w:r w:rsidRPr="005C7847">
        <w:rPr>
          <w:b/>
          <w:bCs/>
        </w:rPr>
        <w:t>Beobachtungen</w:t>
      </w:r>
      <w:r w:rsidRPr="001A0E74">
        <w:t>:</w:t>
      </w:r>
      <w:r w:rsidR="004935BF" w:rsidRPr="001A0E74">
        <w:t xml:space="preserve">    </w:t>
      </w:r>
    </w:p>
    <w:p w14:paraId="579D2B0E" w14:textId="77777777" w:rsidR="00462ABD" w:rsidRDefault="00462ABD" w:rsidP="004E0E51">
      <w:r>
        <w:t>Die Universalindikator-Lösung bleibt bei der Probe mit dem Wachs der Paraffinkerze grün. Bei der Probe mit dem Wachs der Stearinkerze färbt sie sich rot.</w:t>
      </w:r>
    </w:p>
    <w:p w14:paraId="0F11E9E3" w14:textId="77777777" w:rsidR="00462ABD" w:rsidRDefault="00462ABD" w:rsidP="004E0E51"/>
    <w:p w14:paraId="76DE5B70" w14:textId="43898DCE" w:rsidR="008800FA" w:rsidRDefault="008800FA" w:rsidP="004E0E51">
      <w:r w:rsidRPr="005C7847">
        <w:rPr>
          <w:b/>
          <w:bCs/>
        </w:rPr>
        <w:t>Auswertung:</w:t>
      </w:r>
      <w:r w:rsidR="004F4753">
        <w:t xml:space="preserve">    </w:t>
      </w:r>
    </w:p>
    <w:p w14:paraId="7D4A1025" w14:textId="3D3492CF" w:rsidR="00137357" w:rsidRDefault="00137357" w:rsidP="00137357">
      <w:r>
        <w:t xml:space="preserve">Paraffin ist ein Gemisch höherer Alkane, die in Gegenwart der wässrigen Indikatorlösung keine sauren Eigenschaften zeigen, da Alkane nicht mit Wasser reagieren. Hierbei wird allein der bereits vorherrschende grüne Indikatorfarbton der Lösung angezeigt. Im Gegensatz dazu handelt es sich beim Stearin einer handelsüblichen Kerze meist um ein Gemisch von Palmitin- und Stearinsäure, die mit dem Wasser der Indikatorlösung unter Bildung von </w:t>
      </w:r>
      <w:r w:rsidR="00561E22">
        <w:t>Oxidanium</w:t>
      </w:r>
      <w:r>
        <w:t>-Ionen reagieren. Der Indikator zeigt die H</w:t>
      </w:r>
      <w:r>
        <w:rPr>
          <w:vertAlign w:val="subscript"/>
        </w:rPr>
        <w:t>3</w:t>
      </w:r>
      <w:r w:rsidRPr="00863514">
        <w:t>O</w:t>
      </w:r>
      <w:r>
        <w:rPr>
          <w:vertAlign w:val="superscript"/>
        </w:rPr>
        <w:t>+</w:t>
      </w:r>
      <w:r>
        <w:t xml:space="preserve">-Ionen </w:t>
      </w:r>
      <w:r w:rsidRPr="00863514">
        <w:t>in</w:t>
      </w:r>
      <w:r>
        <w:t xml:space="preserve"> Form eines roten Farbumschlags an. </w:t>
      </w:r>
    </w:p>
    <w:p w14:paraId="37782B4B" w14:textId="30BC444E" w:rsidR="005A316B" w:rsidRPr="000B610A" w:rsidRDefault="005A316B" w:rsidP="002519AF"/>
    <w:sectPr w:rsidR="005A316B"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AC52F" w14:textId="77777777" w:rsidR="002D7B9A" w:rsidRDefault="002D7B9A" w:rsidP="006179B8">
      <w:pPr>
        <w:spacing w:after="0" w:line="240" w:lineRule="auto"/>
      </w:pPr>
      <w:r>
        <w:separator/>
      </w:r>
    </w:p>
  </w:endnote>
  <w:endnote w:type="continuationSeparator" w:id="0">
    <w:p w14:paraId="3C5F08B6" w14:textId="77777777" w:rsidR="002D7B9A" w:rsidRDefault="002D7B9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02C36" w14:textId="77777777" w:rsidR="002D7B9A" w:rsidRDefault="002D7B9A" w:rsidP="006179B8">
      <w:pPr>
        <w:spacing w:after="0" w:line="240" w:lineRule="auto"/>
      </w:pPr>
      <w:r>
        <w:separator/>
      </w:r>
    </w:p>
  </w:footnote>
  <w:footnote w:type="continuationSeparator" w:id="0">
    <w:p w14:paraId="1DEB1D14" w14:textId="77777777" w:rsidR="002D7B9A" w:rsidRDefault="002D7B9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5C7053C"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14E5E">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21865"/>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D3146"/>
    <w:rsid w:val="000E1329"/>
    <w:rsid w:val="000E19C2"/>
    <w:rsid w:val="001009C8"/>
    <w:rsid w:val="001049E5"/>
    <w:rsid w:val="0010546F"/>
    <w:rsid w:val="001061B7"/>
    <w:rsid w:val="00112C2D"/>
    <w:rsid w:val="00117BF4"/>
    <w:rsid w:val="00130C30"/>
    <w:rsid w:val="00130CDE"/>
    <w:rsid w:val="001330B6"/>
    <w:rsid w:val="00135631"/>
    <w:rsid w:val="00137357"/>
    <w:rsid w:val="0014401B"/>
    <w:rsid w:val="001478DF"/>
    <w:rsid w:val="0015166C"/>
    <w:rsid w:val="00151DB3"/>
    <w:rsid w:val="00154E48"/>
    <w:rsid w:val="001645E3"/>
    <w:rsid w:val="001727B4"/>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72"/>
    <w:rsid w:val="002145F5"/>
    <w:rsid w:val="00215486"/>
    <w:rsid w:val="00230F22"/>
    <w:rsid w:val="00233335"/>
    <w:rsid w:val="00235F22"/>
    <w:rsid w:val="0023665F"/>
    <w:rsid w:val="0023770B"/>
    <w:rsid w:val="00241B08"/>
    <w:rsid w:val="002519AF"/>
    <w:rsid w:val="00256035"/>
    <w:rsid w:val="00256A9A"/>
    <w:rsid w:val="00257912"/>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D7B9A"/>
    <w:rsid w:val="002E2E5C"/>
    <w:rsid w:val="002F1EAC"/>
    <w:rsid w:val="002F7443"/>
    <w:rsid w:val="00347B3D"/>
    <w:rsid w:val="00352239"/>
    <w:rsid w:val="00361045"/>
    <w:rsid w:val="00363CA6"/>
    <w:rsid w:val="00365B3C"/>
    <w:rsid w:val="00374747"/>
    <w:rsid w:val="00375025"/>
    <w:rsid w:val="00377B7F"/>
    <w:rsid w:val="00381DE8"/>
    <w:rsid w:val="00387D93"/>
    <w:rsid w:val="00392A79"/>
    <w:rsid w:val="00396827"/>
    <w:rsid w:val="003A01F2"/>
    <w:rsid w:val="003A51AD"/>
    <w:rsid w:val="003B0A3D"/>
    <w:rsid w:val="003B3E68"/>
    <w:rsid w:val="003B51C9"/>
    <w:rsid w:val="003C185E"/>
    <w:rsid w:val="003C675F"/>
    <w:rsid w:val="003D1CAF"/>
    <w:rsid w:val="003D51EC"/>
    <w:rsid w:val="003D64D2"/>
    <w:rsid w:val="003D679F"/>
    <w:rsid w:val="003E08EB"/>
    <w:rsid w:val="003F2882"/>
    <w:rsid w:val="003F5BEF"/>
    <w:rsid w:val="00402AA1"/>
    <w:rsid w:val="00412186"/>
    <w:rsid w:val="00416978"/>
    <w:rsid w:val="0042089A"/>
    <w:rsid w:val="00424D26"/>
    <w:rsid w:val="00432DD3"/>
    <w:rsid w:val="00441ACE"/>
    <w:rsid w:val="00443E4D"/>
    <w:rsid w:val="00446C20"/>
    <w:rsid w:val="00460A6D"/>
    <w:rsid w:val="004621F8"/>
    <w:rsid w:val="00462ABD"/>
    <w:rsid w:val="00462CED"/>
    <w:rsid w:val="004636CE"/>
    <w:rsid w:val="00464628"/>
    <w:rsid w:val="0046752F"/>
    <w:rsid w:val="0047406F"/>
    <w:rsid w:val="00477880"/>
    <w:rsid w:val="0049024A"/>
    <w:rsid w:val="00492E66"/>
    <w:rsid w:val="004935BF"/>
    <w:rsid w:val="00496E78"/>
    <w:rsid w:val="004D050D"/>
    <w:rsid w:val="004D14B9"/>
    <w:rsid w:val="004D3429"/>
    <w:rsid w:val="004D3916"/>
    <w:rsid w:val="004D6E74"/>
    <w:rsid w:val="004D7583"/>
    <w:rsid w:val="004E0E51"/>
    <w:rsid w:val="004E26AC"/>
    <w:rsid w:val="004E444B"/>
    <w:rsid w:val="004F4753"/>
    <w:rsid w:val="00506215"/>
    <w:rsid w:val="005105FB"/>
    <w:rsid w:val="00510C6A"/>
    <w:rsid w:val="0051339A"/>
    <w:rsid w:val="00521676"/>
    <w:rsid w:val="00525265"/>
    <w:rsid w:val="00526408"/>
    <w:rsid w:val="005309C0"/>
    <w:rsid w:val="00534B6A"/>
    <w:rsid w:val="00536471"/>
    <w:rsid w:val="00537253"/>
    <w:rsid w:val="00537863"/>
    <w:rsid w:val="00541255"/>
    <w:rsid w:val="00545522"/>
    <w:rsid w:val="00551901"/>
    <w:rsid w:val="0055504E"/>
    <w:rsid w:val="00561E22"/>
    <w:rsid w:val="00565E5D"/>
    <w:rsid w:val="00565ECD"/>
    <w:rsid w:val="005706EF"/>
    <w:rsid w:val="00573969"/>
    <w:rsid w:val="005744B6"/>
    <w:rsid w:val="00576B84"/>
    <w:rsid w:val="00592851"/>
    <w:rsid w:val="00593629"/>
    <w:rsid w:val="00594D91"/>
    <w:rsid w:val="00595E34"/>
    <w:rsid w:val="0059668A"/>
    <w:rsid w:val="005A316B"/>
    <w:rsid w:val="005A4033"/>
    <w:rsid w:val="005A59A2"/>
    <w:rsid w:val="005B0E85"/>
    <w:rsid w:val="005C2229"/>
    <w:rsid w:val="005C51E3"/>
    <w:rsid w:val="005C62B7"/>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973CE"/>
    <w:rsid w:val="006A33A2"/>
    <w:rsid w:val="006B02B8"/>
    <w:rsid w:val="006C034E"/>
    <w:rsid w:val="006C4600"/>
    <w:rsid w:val="006D0547"/>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800EC"/>
    <w:rsid w:val="007914CE"/>
    <w:rsid w:val="00795C09"/>
    <w:rsid w:val="007A57E2"/>
    <w:rsid w:val="007B72EE"/>
    <w:rsid w:val="007C2887"/>
    <w:rsid w:val="007C5575"/>
    <w:rsid w:val="007C5B52"/>
    <w:rsid w:val="007C6709"/>
    <w:rsid w:val="007D3C5E"/>
    <w:rsid w:val="007E3B66"/>
    <w:rsid w:val="007E50C9"/>
    <w:rsid w:val="007F2F59"/>
    <w:rsid w:val="007F74B7"/>
    <w:rsid w:val="00803191"/>
    <w:rsid w:val="0081419C"/>
    <w:rsid w:val="00821B0B"/>
    <w:rsid w:val="00823DD1"/>
    <w:rsid w:val="00836310"/>
    <w:rsid w:val="00857490"/>
    <w:rsid w:val="00865621"/>
    <w:rsid w:val="00870BD9"/>
    <w:rsid w:val="00872F94"/>
    <w:rsid w:val="008772D8"/>
    <w:rsid w:val="008800FA"/>
    <w:rsid w:val="00882545"/>
    <w:rsid w:val="0088273B"/>
    <w:rsid w:val="0088387A"/>
    <w:rsid w:val="008848B3"/>
    <w:rsid w:val="008977BF"/>
    <w:rsid w:val="008A1276"/>
    <w:rsid w:val="008A6668"/>
    <w:rsid w:val="008B162B"/>
    <w:rsid w:val="008B33FB"/>
    <w:rsid w:val="008B6AC6"/>
    <w:rsid w:val="008C3048"/>
    <w:rsid w:val="008C75BA"/>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6654"/>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B18F5"/>
    <w:rsid w:val="00AC363D"/>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56195"/>
    <w:rsid w:val="00B67C29"/>
    <w:rsid w:val="00B731FD"/>
    <w:rsid w:val="00B737AF"/>
    <w:rsid w:val="00BA101C"/>
    <w:rsid w:val="00BB4BF8"/>
    <w:rsid w:val="00BB7377"/>
    <w:rsid w:val="00BC13E9"/>
    <w:rsid w:val="00BD0263"/>
    <w:rsid w:val="00BE3B29"/>
    <w:rsid w:val="00BE44CE"/>
    <w:rsid w:val="00BF4B6E"/>
    <w:rsid w:val="00C06268"/>
    <w:rsid w:val="00C20063"/>
    <w:rsid w:val="00C3311C"/>
    <w:rsid w:val="00C333B0"/>
    <w:rsid w:val="00C445EA"/>
    <w:rsid w:val="00C53080"/>
    <w:rsid w:val="00C63832"/>
    <w:rsid w:val="00C64AA0"/>
    <w:rsid w:val="00C71684"/>
    <w:rsid w:val="00C741D8"/>
    <w:rsid w:val="00C80936"/>
    <w:rsid w:val="00C80B4C"/>
    <w:rsid w:val="00C827D9"/>
    <w:rsid w:val="00C852AA"/>
    <w:rsid w:val="00CA1E46"/>
    <w:rsid w:val="00CA6AC7"/>
    <w:rsid w:val="00CB44B3"/>
    <w:rsid w:val="00CF1A63"/>
    <w:rsid w:val="00CF3D77"/>
    <w:rsid w:val="00D00D08"/>
    <w:rsid w:val="00D00F19"/>
    <w:rsid w:val="00D02A59"/>
    <w:rsid w:val="00D15D7E"/>
    <w:rsid w:val="00D16DD5"/>
    <w:rsid w:val="00D22DE0"/>
    <w:rsid w:val="00D24BC5"/>
    <w:rsid w:val="00D26DF8"/>
    <w:rsid w:val="00D55689"/>
    <w:rsid w:val="00D57E3B"/>
    <w:rsid w:val="00D613B9"/>
    <w:rsid w:val="00D765BA"/>
    <w:rsid w:val="00D8126D"/>
    <w:rsid w:val="00D84359"/>
    <w:rsid w:val="00D873CC"/>
    <w:rsid w:val="00D95A6E"/>
    <w:rsid w:val="00DA277E"/>
    <w:rsid w:val="00DA6FAF"/>
    <w:rsid w:val="00DB3429"/>
    <w:rsid w:val="00DB3874"/>
    <w:rsid w:val="00DB521E"/>
    <w:rsid w:val="00DC1218"/>
    <w:rsid w:val="00DC2DDE"/>
    <w:rsid w:val="00DC502B"/>
    <w:rsid w:val="00DD6A86"/>
    <w:rsid w:val="00DE1825"/>
    <w:rsid w:val="00DE4064"/>
    <w:rsid w:val="00DF63B6"/>
    <w:rsid w:val="00E0451A"/>
    <w:rsid w:val="00E06DE7"/>
    <w:rsid w:val="00E143BE"/>
    <w:rsid w:val="00E149FF"/>
    <w:rsid w:val="00E14E5E"/>
    <w:rsid w:val="00E219AC"/>
    <w:rsid w:val="00E21C22"/>
    <w:rsid w:val="00E26966"/>
    <w:rsid w:val="00E31D2D"/>
    <w:rsid w:val="00E33A69"/>
    <w:rsid w:val="00E33B63"/>
    <w:rsid w:val="00E411F7"/>
    <w:rsid w:val="00E634B0"/>
    <w:rsid w:val="00E868F1"/>
    <w:rsid w:val="00E8764A"/>
    <w:rsid w:val="00E91B25"/>
    <w:rsid w:val="00EA0539"/>
    <w:rsid w:val="00EA2273"/>
    <w:rsid w:val="00EA2B5D"/>
    <w:rsid w:val="00EA58AF"/>
    <w:rsid w:val="00EA6EE8"/>
    <w:rsid w:val="00EB159D"/>
    <w:rsid w:val="00EB2629"/>
    <w:rsid w:val="00EB3CE0"/>
    <w:rsid w:val="00EC0FEC"/>
    <w:rsid w:val="00ED18D5"/>
    <w:rsid w:val="00EE25F9"/>
    <w:rsid w:val="00EE3EF3"/>
    <w:rsid w:val="00EE6C85"/>
    <w:rsid w:val="00EF2823"/>
    <w:rsid w:val="00EF52E2"/>
    <w:rsid w:val="00F02F3A"/>
    <w:rsid w:val="00F148F3"/>
    <w:rsid w:val="00F15D2E"/>
    <w:rsid w:val="00F16415"/>
    <w:rsid w:val="00F167DC"/>
    <w:rsid w:val="00F22CDF"/>
    <w:rsid w:val="00F31B7D"/>
    <w:rsid w:val="00F358C2"/>
    <w:rsid w:val="00F43EB8"/>
    <w:rsid w:val="00F441D9"/>
    <w:rsid w:val="00F527AC"/>
    <w:rsid w:val="00F53E7B"/>
    <w:rsid w:val="00F57BAC"/>
    <w:rsid w:val="00F64D23"/>
    <w:rsid w:val="00F734D8"/>
    <w:rsid w:val="00F75A90"/>
    <w:rsid w:val="00F83BCA"/>
    <w:rsid w:val="00F848EA"/>
    <w:rsid w:val="00F9748F"/>
    <w:rsid w:val="00F97591"/>
    <w:rsid w:val="00F97A60"/>
    <w:rsid w:val="00FA39E6"/>
    <w:rsid w:val="00FB34D7"/>
    <w:rsid w:val="00FB3FF9"/>
    <w:rsid w:val="00FB633A"/>
    <w:rsid w:val="00FB7949"/>
    <w:rsid w:val="00FD3918"/>
    <w:rsid w:val="00FD6718"/>
    <w:rsid w:val="00FD70A0"/>
    <w:rsid w:val="00FE0381"/>
    <w:rsid w:val="00FE0815"/>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1298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2026-02-04T18:36:00Z</dcterms:created>
  <dcterms:modified xsi:type="dcterms:W3CDTF">2026-02-24T16:27:00Z</dcterms:modified>
</cp:coreProperties>
</file>